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8FECB" w14:textId="5577BC2E" w:rsidR="00292666" w:rsidRPr="003A3517" w:rsidRDefault="13A9DDD1" w:rsidP="13A9DDD1">
      <w:pPr>
        <w:spacing w:after="0"/>
        <w:ind w:left="720"/>
        <w:jc w:val="right"/>
        <w:rPr>
          <w:rFonts w:ascii="Calibri" w:eastAsia="Calibri" w:hAnsi="Calibri" w:cs="Calibri"/>
          <w:color w:val="000000" w:themeColor="text1"/>
          <w:lang w:val="fr-FR"/>
        </w:rPr>
      </w:pPr>
      <w:r w:rsidRPr="003A3517">
        <w:rPr>
          <w:rFonts w:ascii="Calibri" w:eastAsia="Calibri" w:hAnsi="Calibri" w:cs="Calibri"/>
          <w:color w:val="000000" w:themeColor="text1"/>
          <w:lang w:val="fr-FR"/>
        </w:rPr>
        <w:t xml:space="preserve">                              MENTAL HEALTH EUROPE – SANTE MENTALE EUROPE</w:t>
      </w:r>
    </w:p>
    <w:p w14:paraId="00D8FD23" w14:textId="1D31F6D5" w:rsidR="00292666" w:rsidRPr="003A3517" w:rsidRDefault="13A9DDD1" w:rsidP="13A9DDD1">
      <w:pPr>
        <w:spacing w:after="0"/>
        <w:ind w:left="4320" w:firstLine="720"/>
        <w:jc w:val="right"/>
        <w:rPr>
          <w:lang w:val="fr-FR"/>
        </w:rPr>
      </w:pPr>
      <w:r w:rsidRPr="003A3517">
        <w:rPr>
          <w:rFonts w:ascii="Calibri" w:eastAsia="Calibri" w:hAnsi="Calibri" w:cs="Calibri"/>
          <w:color w:val="000000" w:themeColor="text1"/>
          <w:lang w:val="fr-FR"/>
        </w:rPr>
        <w:t>Rue de la Presse 4, 1000, Brussels, Belgium</w:t>
      </w:r>
    </w:p>
    <w:p w14:paraId="30F6D45C" w14:textId="27B9CE30" w:rsidR="00292666" w:rsidRPr="003A3517" w:rsidRDefault="13A9DDD1" w:rsidP="13A9DDD1">
      <w:pPr>
        <w:spacing w:after="0"/>
        <w:ind w:left="7200"/>
        <w:jc w:val="right"/>
        <w:rPr>
          <w:lang w:val="fr-FR"/>
        </w:rPr>
      </w:pPr>
      <w:r w:rsidRPr="003A3517">
        <w:rPr>
          <w:rFonts w:ascii="Calibri" w:eastAsia="Calibri" w:hAnsi="Calibri" w:cs="Calibri"/>
          <w:color w:val="000000" w:themeColor="text1"/>
          <w:lang w:val="fr-FR"/>
        </w:rPr>
        <w:t xml:space="preserve">      +32 2 227 27 08</w:t>
      </w:r>
    </w:p>
    <w:p w14:paraId="3C9541F0" w14:textId="193B7471" w:rsidR="00292666" w:rsidRPr="003A3517" w:rsidRDefault="003A3517" w:rsidP="13A9DDD1">
      <w:pPr>
        <w:spacing w:after="0"/>
        <w:ind w:left="7200"/>
        <w:jc w:val="right"/>
        <w:rPr>
          <w:lang w:val="fr-FR"/>
        </w:rPr>
      </w:pPr>
      <w:hyperlink r:id="rId7">
        <w:r w:rsidR="13A9DDD1" w:rsidRPr="003A3517">
          <w:rPr>
            <w:rStyle w:val="Hyperlink"/>
            <w:rFonts w:ascii="Calibri" w:eastAsia="Calibri" w:hAnsi="Calibri" w:cs="Calibri"/>
            <w:lang w:val="fr-FR"/>
          </w:rPr>
          <w:t>info@mhe-sme.org</w:t>
        </w:r>
      </w:hyperlink>
      <w:r w:rsidR="13A9DDD1" w:rsidRPr="003A3517">
        <w:rPr>
          <w:rFonts w:ascii="Calibri" w:eastAsia="Calibri" w:hAnsi="Calibri" w:cs="Calibri"/>
          <w:color w:val="0000FF"/>
          <w:lang w:val="fr-FR"/>
        </w:rPr>
        <w:t xml:space="preserve"> </w:t>
      </w:r>
      <w:hyperlink r:id="rId8">
        <w:r w:rsidR="13A9DDD1" w:rsidRPr="003A3517">
          <w:rPr>
            <w:rStyle w:val="Hyperlink"/>
            <w:rFonts w:ascii="Calibri" w:eastAsia="Calibri" w:hAnsi="Calibri" w:cs="Calibri"/>
            <w:lang w:val="fr-FR"/>
          </w:rPr>
          <w:t>www.mhe-sme.org</w:t>
        </w:r>
      </w:hyperlink>
    </w:p>
    <w:p w14:paraId="7355CAEB" w14:textId="605B58FE" w:rsidR="00292666" w:rsidRPr="003A3517" w:rsidRDefault="00292666" w:rsidP="13A9DDD1">
      <w:pPr>
        <w:spacing w:after="0"/>
        <w:jc w:val="right"/>
        <w:rPr>
          <w:rFonts w:ascii="Calibri" w:eastAsia="Calibri" w:hAnsi="Calibri" w:cs="Calibri"/>
          <w:color w:val="E31370"/>
          <w:lang w:val="fr-FR"/>
        </w:rPr>
      </w:pPr>
    </w:p>
    <w:p w14:paraId="5DFC6F64" w14:textId="4E91CA24" w:rsidR="00292666" w:rsidRDefault="13A9DDD1" w:rsidP="13A9DDD1">
      <w:pPr>
        <w:spacing w:after="0"/>
        <w:jc w:val="right"/>
      </w:pPr>
      <w:r w:rsidRPr="13A9DDD1">
        <w:rPr>
          <w:rFonts w:ascii="Calibri" w:eastAsia="Calibri" w:hAnsi="Calibri" w:cs="Calibri"/>
          <w:color w:val="E31370"/>
        </w:rPr>
        <w:t>There is no health without mental health</w:t>
      </w:r>
    </w:p>
    <w:p w14:paraId="18B9471F" w14:textId="6D83DC37" w:rsidR="00292666" w:rsidRDefault="00292666" w:rsidP="13A9DDD1">
      <w:pPr>
        <w:pStyle w:val="NormalWeb"/>
        <w:spacing w:before="0" w:beforeAutospacing="0" w:after="0" w:afterAutospacing="0" w:line="360" w:lineRule="auto"/>
        <w:jc w:val="both"/>
      </w:pPr>
    </w:p>
    <w:p w14:paraId="545AF241" w14:textId="0ABFC125" w:rsidR="13A9DDD1" w:rsidRDefault="13A9DDD1" w:rsidP="13A9DDD1">
      <w:pPr>
        <w:pStyle w:val="NormalWeb"/>
        <w:spacing w:before="0" w:beforeAutospacing="0" w:after="0" w:afterAutospacing="0" w:line="360" w:lineRule="auto"/>
        <w:jc w:val="right"/>
        <w:rPr>
          <w:color w:val="000000" w:themeColor="text1"/>
        </w:rPr>
      </w:pPr>
      <w:r>
        <w:rPr>
          <w:noProof/>
        </w:rPr>
        <w:drawing>
          <wp:anchor distT="0" distB="0" distL="114300" distR="114300" simplePos="0" relativeHeight="251658240" behindDoc="0" locked="0" layoutInCell="1" allowOverlap="1" wp14:anchorId="144DF9DC" wp14:editId="0E75B1B8">
            <wp:simplePos x="5234940" y="2468880"/>
            <wp:positionH relativeFrom="margin">
              <wp:align>left</wp:align>
            </wp:positionH>
            <wp:positionV relativeFrom="margin">
              <wp:align>top</wp:align>
            </wp:positionV>
            <wp:extent cx="1411961" cy="1353434"/>
            <wp:effectExtent l="0" t="0" r="0" b="0"/>
            <wp:wrapSquare wrapText="bothSides"/>
            <wp:docPr id="1547528862" name="Picture 1547528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1961" cy="1353434"/>
                    </a:xfrm>
                    <a:prstGeom prst="rect">
                      <a:avLst/>
                    </a:prstGeom>
                  </pic:spPr>
                </pic:pic>
              </a:graphicData>
            </a:graphic>
          </wp:anchor>
        </w:drawing>
      </w:r>
    </w:p>
    <w:p w14:paraId="6BDBC72D" w14:textId="521BB375" w:rsidR="13A9DDD1" w:rsidRDefault="13A9DDD1" w:rsidP="13A9DDD1">
      <w:pPr>
        <w:pStyle w:val="NormalWeb"/>
        <w:spacing w:before="0" w:beforeAutospacing="0" w:after="0" w:afterAutospacing="0" w:line="360" w:lineRule="auto"/>
        <w:jc w:val="both"/>
        <w:rPr>
          <w:b/>
          <w:bCs/>
        </w:rPr>
      </w:pPr>
    </w:p>
    <w:p w14:paraId="757C4719" w14:textId="638FFB8C" w:rsidR="009D172E" w:rsidRPr="00E61E64" w:rsidRDefault="13A9DDD1" w:rsidP="13A9DDD1">
      <w:pPr>
        <w:jc w:val="both"/>
        <w:rPr>
          <w:rFonts w:eastAsiaTheme="minorEastAsia"/>
          <w:b/>
          <w:bCs/>
          <w:color w:val="000000" w:themeColor="text1"/>
          <w:sz w:val="52"/>
          <w:szCs w:val="52"/>
        </w:rPr>
      </w:pPr>
      <w:r w:rsidRPr="13A9DDD1">
        <w:rPr>
          <w:rFonts w:eastAsiaTheme="minorEastAsia"/>
          <w:b/>
          <w:bCs/>
          <w:sz w:val="52"/>
          <w:szCs w:val="52"/>
        </w:rPr>
        <w:t>New Strategy launch tackles ‘urgent mental health priorities’ for Europe</w:t>
      </w:r>
    </w:p>
    <w:p w14:paraId="30C67DEA" w14:textId="77777777" w:rsidR="009D172E" w:rsidRPr="00E61E64" w:rsidRDefault="009D172E" w:rsidP="13A9DDD1">
      <w:pPr>
        <w:pStyle w:val="NormalWeb"/>
        <w:spacing w:before="0" w:beforeAutospacing="0" w:after="0" w:afterAutospacing="0" w:line="360" w:lineRule="auto"/>
        <w:jc w:val="both"/>
        <w:rPr>
          <w:rFonts w:asciiTheme="minorHAnsi" w:hAnsiTheme="minorHAnsi" w:cstheme="minorBidi"/>
          <w:b/>
          <w:bCs/>
          <w:color w:val="000000" w:themeColor="text1"/>
        </w:rPr>
      </w:pPr>
    </w:p>
    <w:p w14:paraId="54B63FEB" w14:textId="4A58EC8B" w:rsidR="009D172E" w:rsidRDefault="009D172E" w:rsidP="13A9DDD1">
      <w:pPr>
        <w:pStyle w:val="NormalWeb"/>
        <w:spacing w:before="0" w:beforeAutospacing="0" w:after="0" w:afterAutospacing="0" w:line="360" w:lineRule="auto"/>
        <w:jc w:val="both"/>
        <w:rPr>
          <w:b/>
          <w:bCs/>
          <w:i/>
          <w:iCs/>
          <w:color w:val="000000" w:themeColor="text1"/>
        </w:rPr>
      </w:pPr>
    </w:p>
    <w:p w14:paraId="20E125AB" w14:textId="4D3F1127" w:rsidR="00967DB9" w:rsidRPr="00E61E64" w:rsidRDefault="13A9DDD1" w:rsidP="13A9DDD1">
      <w:pPr>
        <w:pStyle w:val="NormalWeb"/>
        <w:spacing w:before="0" w:beforeAutospacing="0" w:after="0" w:afterAutospacing="0" w:line="360" w:lineRule="auto"/>
        <w:jc w:val="both"/>
        <w:rPr>
          <w:rFonts w:asciiTheme="minorHAnsi" w:hAnsiTheme="minorHAnsi" w:cstheme="minorBidi"/>
          <w:color w:val="000000" w:themeColor="text1"/>
        </w:rPr>
      </w:pPr>
      <w:r w:rsidRPr="13A9DDD1">
        <w:rPr>
          <w:rFonts w:asciiTheme="minorHAnsi" w:hAnsiTheme="minorHAnsi" w:cstheme="minorBidi"/>
          <w:color w:val="000000" w:themeColor="text1"/>
        </w:rPr>
        <w:t>Today (Thursday, 14</w:t>
      </w:r>
      <w:r w:rsidRPr="13A9DDD1">
        <w:rPr>
          <w:rFonts w:asciiTheme="minorHAnsi" w:hAnsiTheme="minorHAnsi" w:cstheme="minorBidi"/>
          <w:color w:val="000000" w:themeColor="text1"/>
          <w:vertAlign w:val="superscript"/>
        </w:rPr>
        <w:t>th</w:t>
      </w:r>
      <w:r w:rsidRPr="13A9DDD1">
        <w:rPr>
          <w:rFonts w:asciiTheme="minorHAnsi" w:hAnsiTheme="minorHAnsi" w:cstheme="minorBidi"/>
          <w:color w:val="000000" w:themeColor="text1"/>
        </w:rPr>
        <w:t xml:space="preserve"> October) mental health partners and allies from across Europe came together to launch a Strategy that outlines some of the most urgent mental health priorities including tackling discrimination and securing equal access to services. </w:t>
      </w:r>
    </w:p>
    <w:p w14:paraId="47CA62CD" w14:textId="3A3D3348" w:rsidR="00967DB9" w:rsidRPr="00E61E64" w:rsidRDefault="00967DB9" w:rsidP="13A9DDD1">
      <w:pPr>
        <w:pStyle w:val="NormalWeb"/>
        <w:spacing w:before="0" w:beforeAutospacing="0" w:after="0" w:afterAutospacing="0" w:line="360" w:lineRule="auto"/>
        <w:jc w:val="both"/>
        <w:rPr>
          <w:rFonts w:asciiTheme="minorHAnsi" w:hAnsiTheme="minorHAnsi" w:cstheme="minorBidi"/>
          <w:color w:val="000000" w:themeColor="text1"/>
        </w:rPr>
      </w:pPr>
    </w:p>
    <w:p w14:paraId="2B2A6C83" w14:textId="5AF787D3" w:rsidR="000E2008" w:rsidRPr="00E61E64" w:rsidRDefault="13A9DDD1" w:rsidP="13A9DDD1">
      <w:pPr>
        <w:pStyle w:val="NormalWeb"/>
        <w:spacing w:before="0" w:beforeAutospacing="0" w:after="0" w:afterAutospacing="0" w:line="360" w:lineRule="auto"/>
        <w:jc w:val="both"/>
        <w:rPr>
          <w:rFonts w:asciiTheme="minorHAnsi" w:hAnsiTheme="minorHAnsi" w:cstheme="minorBidi"/>
          <w:color w:val="000000" w:themeColor="text1"/>
        </w:rPr>
      </w:pPr>
      <w:r w:rsidRPr="13A9DDD1">
        <w:rPr>
          <w:rFonts w:asciiTheme="minorHAnsi" w:hAnsiTheme="minorHAnsi" w:cstheme="minorBidi"/>
          <w:color w:val="000000" w:themeColor="text1"/>
        </w:rPr>
        <w:t xml:space="preserve">Mental Health Europe (MHE) invited key figures from all over Europe to the launch of its new long-term Strategic Plan 2022-2025 ‘Bridging Policy Making and Human </w:t>
      </w:r>
      <w:commentRangeStart w:id="0"/>
      <w:r w:rsidRPr="13A9DDD1">
        <w:rPr>
          <w:rFonts w:asciiTheme="minorHAnsi" w:hAnsiTheme="minorHAnsi" w:cstheme="minorBidi"/>
          <w:color w:val="000000" w:themeColor="text1"/>
        </w:rPr>
        <w:t>Experience</w:t>
      </w:r>
      <w:commentRangeEnd w:id="0"/>
      <w:r w:rsidR="00967DB9">
        <w:rPr>
          <w:rStyle w:val="CommentReference"/>
        </w:rPr>
        <w:commentReference w:id="0"/>
      </w:r>
      <w:r w:rsidRPr="13A9DDD1">
        <w:rPr>
          <w:rFonts w:asciiTheme="minorHAnsi" w:hAnsiTheme="minorHAnsi" w:cstheme="minorBidi"/>
          <w:color w:val="000000" w:themeColor="text1"/>
        </w:rPr>
        <w:t xml:space="preserve">’. </w:t>
      </w:r>
    </w:p>
    <w:p w14:paraId="6FFAA8A0" w14:textId="77777777" w:rsidR="000E2008" w:rsidRPr="00E61E64" w:rsidRDefault="000E2008" w:rsidP="13A9DDD1">
      <w:pPr>
        <w:pStyle w:val="NormalWeb"/>
        <w:spacing w:before="0" w:beforeAutospacing="0" w:after="0" w:afterAutospacing="0" w:line="360" w:lineRule="auto"/>
        <w:jc w:val="both"/>
        <w:rPr>
          <w:rFonts w:asciiTheme="minorHAnsi" w:hAnsiTheme="minorHAnsi" w:cstheme="minorBidi"/>
          <w:color w:val="000000" w:themeColor="text1"/>
        </w:rPr>
      </w:pPr>
    </w:p>
    <w:p w14:paraId="306A4EE5" w14:textId="0DE45AF2" w:rsidR="00967DB9" w:rsidRPr="00E61E64" w:rsidRDefault="13A9DDD1" w:rsidP="13A9DDD1">
      <w:pPr>
        <w:pStyle w:val="NormalWeb"/>
        <w:spacing w:before="0" w:beforeAutospacing="0" w:after="0" w:afterAutospacing="0" w:line="360" w:lineRule="auto"/>
        <w:jc w:val="both"/>
        <w:rPr>
          <w:rFonts w:asciiTheme="minorHAnsi" w:hAnsiTheme="minorHAnsi" w:cstheme="minorBidi"/>
          <w:color w:val="000000" w:themeColor="text1"/>
        </w:rPr>
      </w:pPr>
      <w:r w:rsidRPr="13A9DDD1">
        <w:rPr>
          <w:rFonts w:asciiTheme="minorHAnsi" w:hAnsiTheme="minorHAnsi" w:cstheme="minorBidi"/>
          <w:color w:val="000000" w:themeColor="text1"/>
        </w:rPr>
        <w:t xml:space="preserve">Under MHE’s new vision of building “a Europe where everyone’s mental health and wellbeing flourish across their life course”, the launch featured speakers with lived experiences and mental health expertise to bring their human experiences at the forefront of policy-making and MHE work for the years ahead. </w:t>
      </w:r>
    </w:p>
    <w:p w14:paraId="0E9CFDC9" w14:textId="37C0CBC1" w:rsidR="000E2008" w:rsidRPr="00E61E64" w:rsidRDefault="000E2008" w:rsidP="13A9DDD1">
      <w:pPr>
        <w:pStyle w:val="NormalWeb"/>
        <w:spacing w:before="0" w:beforeAutospacing="0" w:after="0" w:afterAutospacing="0" w:line="360" w:lineRule="auto"/>
        <w:jc w:val="both"/>
        <w:rPr>
          <w:rFonts w:asciiTheme="minorHAnsi" w:hAnsiTheme="minorHAnsi" w:cstheme="minorBidi"/>
          <w:color w:val="000000" w:themeColor="text1"/>
        </w:rPr>
      </w:pPr>
    </w:p>
    <w:p w14:paraId="7A558CBE" w14:textId="435BDB9D" w:rsidR="000E2008" w:rsidRPr="00E61E64" w:rsidRDefault="13A9DDD1" w:rsidP="13A9DDD1">
      <w:pPr>
        <w:pStyle w:val="NormalWeb"/>
        <w:spacing w:before="0" w:beforeAutospacing="0" w:after="0" w:afterAutospacing="0" w:line="360" w:lineRule="auto"/>
        <w:jc w:val="both"/>
        <w:rPr>
          <w:rFonts w:asciiTheme="minorHAnsi" w:hAnsiTheme="minorHAnsi" w:cstheme="minorBidi"/>
          <w:color w:val="000000" w:themeColor="text1"/>
        </w:rPr>
      </w:pPr>
      <w:r w:rsidRPr="13A9DDD1">
        <w:rPr>
          <w:rFonts w:asciiTheme="minorHAnsi" w:hAnsiTheme="minorHAnsi" w:cstheme="minorBidi"/>
          <w:color w:val="000000" w:themeColor="text1"/>
        </w:rPr>
        <w:t>The Strategy launch shone light on the theme of this year’s World Mental Health Day (October 10</w:t>
      </w:r>
      <w:r w:rsidRPr="13A9DDD1">
        <w:rPr>
          <w:rFonts w:asciiTheme="minorHAnsi" w:hAnsiTheme="minorHAnsi" w:cstheme="minorBidi"/>
          <w:color w:val="000000" w:themeColor="text1"/>
          <w:vertAlign w:val="superscript"/>
        </w:rPr>
        <w:t>th</w:t>
      </w:r>
      <w:r w:rsidRPr="13A9DDD1">
        <w:rPr>
          <w:rFonts w:asciiTheme="minorHAnsi" w:hAnsiTheme="minorHAnsi" w:cstheme="minorBidi"/>
          <w:color w:val="000000" w:themeColor="text1"/>
        </w:rPr>
        <w:t xml:space="preserve">), ‘Mental Health in an Unequal World,’ highlighting the many inequalities and risks that people experiencing mental ill health can face including social exclusion and poor physical health. </w:t>
      </w:r>
    </w:p>
    <w:p w14:paraId="373AA410" w14:textId="23590D42" w:rsidR="13A9DDD1" w:rsidRDefault="13A9DDD1" w:rsidP="13A9DDD1">
      <w:pPr>
        <w:pStyle w:val="NormalWeb"/>
        <w:spacing w:before="0" w:beforeAutospacing="0" w:after="0" w:afterAutospacing="0" w:line="360" w:lineRule="auto"/>
        <w:jc w:val="both"/>
        <w:rPr>
          <w:color w:val="000000" w:themeColor="text1"/>
        </w:rPr>
      </w:pPr>
    </w:p>
    <w:p w14:paraId="64065FFA" w14:textId="5073139D" w:rsidR="000E2008" w:rsidRDefault="13A9DDD1" w:rsidP="13A9DDD1">
      <w:pPr>
        <w:pStyle w:val="NormalWeb"/>
        <w:spacing w:after="0" w:line="360" w:lineRule="auto"/>
        <w:jc w:val="both"/>
        <w:rPr>
          <w:rFonts w:asciiTheme="minorHAnsi" w:hAnsiTheme="minorHAnsi" w:cstheme="minorBidi"/>
          <w:color w:val="000000" w:themeColor="text1"/>
        </w:rPr>
      </w:pPr>
      <w:r w:rsidRPr="13A9DDD1">
        <w:rPr>
          <w:rFonts w:asciiTheme="minorHAnsi" w:hAnsiTheme="minorHAnsi" w:cstheme="minorBidi"/>
          <w:color w:val="000000" w:themeColor="text1"/>
        </w:rPr>
        <w:lastRenderedPageBreak/>
        <w:t>The Strategy outlines some of the most urgent priorities in mental health in Europe today including:</w:t>
      </w:r>
    </w:p>
    <w:p w14:paraId="33C1145B" w14:textId="0CB6F1E7" w:rsidR="000E2008" w:rsidRDefault="000E2008" w:rsidP="13A9DDD1">
      <w:pPr>
        <w:pStyle w:val="NormalWeb"/>
        <w:spacing w:after="0" w:line="360" w:lineRule="auto"/>
        <w:jc w:val="both"/>
        <w:rPr>
          <w:rFonts w:asciiTheme="minorHAnsi" w:hAnsiTheme="minorHAnsi" w:cstheme="minorBidi"/>
          <w:color w:val="000000" w:themeColor="text1"/>
        </w:rPr>
      </w:pPr>
    </w:p>
    <w:p w14:paraId="34F7BAB5" w14:textId="337F1BF3" w:rsidR="000E2008" w:rsidRDefault="13A9DDD1" w:rsidP="13A9DDD1">
      <w:pPr>
        <w:pStyle w:val="NormalWeb"/>
        <w:numPr>
          <w:ilvl w:val="0"/>
          <w:numId w:val="1"/>
        </w:numPr>
        <w:spacing w:after="0" w:line="360" w:lineRule="auto"/>
        <w:jc w:val="both"/>
        <w:rPr>
          <w:rFonts w:asciiTheme="minorHAnsi" w:eastAsiaTheme="minorEastAsia" w:hAnsiTheme="minorHAnsi" w:cstheme="minorBidi"/>
          <w:color w:val="000000" w:themeColor="text1"/>
        </w:rPr>
      </w:pPr>
      <w:r w:rsidRPr="13A9DDD1">
        <w:rPr>
          <w:rFonts w:asciiTheme="minorHAnsi" w:hAnsiTheme="minorHAnsi" w:cstheme="minorBidi"/>
          <w:color w:val="000000" w:themeColor="text1"/>
        </w:rPr>
        <w:t xml:space="preserve">Mainstreaming a human rights-based approach to mental health; </w:t>
      </w:r>
    </w:p>
    <w:p w14:paraId="207A2333" w14:textId="337F1BF3" w:rsidR="000E2008" w:rsidRDefault="13A9DDD1" w:rsidP="13A9DDD1">
      <w:pPr>
        <w:pStyle w:val="NormalWeb"/>
        <w:numPr>
          <w:ilvl w:val="0"/>
          <w:numId w:val="1"/>
        </w:numPr>
        <w:spacing w:after="0" w:line="360" w:lineRule="auto"/>
        <w:jc w:val="both"/>
        <w:rPr>
          <w:color w:val="000000" w:themeColor="text1"/>
        </w:rPr>
      </w:pPr>
      <w:r w:rsidRPr="13A9DDD1">
        <w:rPr>
          <w:rFonts w:asciiTheme="minorHAnsi" w:hAnsiTheme="minorHAnsi" w:cstheme="minorBidi"/>
          <w:color w:val="000000" w:themeColor="text1"/>
        </w:rPr>
        <w:t xml:space="preserve">Implementing the psychosocial and recovery approach to mental health; </w:t>
      </w:r>
    </w:p>
    <w:p w14:paraId="6B6EA13D" w14:textId="337F1BF3" w:rsidR="000E2008" w:rsidRDefault="13A9DDD1" w:rsidP="13A9DDD1">
      <w:pPr>
        <w:pStyle w:val="NormalWeb"/>
        <w:numPr>
          <w:ilvl w:val="0"/>
          <w:numId w:val="1"/>
        </w:numPr>
        <w:spacing w:after="0" w:line="360" w:lineRule="auto"/>
        <w:jc w:val="both"/>
        <w:rPr>
          <w:color w:val="000000" w:themeColor="text1"/>
        </w:rPr>
      </w:pPr>
      <w:r w:rsidRPr="13A9DDD1">
        <w:rPr>
          <w:rFonts w:asciiTheme="minorHAnsi" w:hAnsiTheme="minorHAnsi" w:cstheme="minorBidi"/>
          <w:color w:val="000000" w:themeColor="text1"/>
        </w:rPr>
        <w:t xml:space="preserve">Achieving accessible, high-quality, recovery-oriented mental health services in the community; </w:t>
      </w:r>
    </w:p>
    <w:p w14:paraId="7C8FF126" w14:textId="337F1BF3" w:rsidR="000E2008" w:rsidRDefault="13A9DDD1" w:rsidP="13A9DDD1">
      <w:pPr>
        <w:pStyle w:val="NormalWeb"/>
        <w:numPr>
          <w:ilvl w:val="0"/>
          <w:numId w:val="1"/>
        </w:numPr>
        <w:spacing w:after="0" w:line="360" w:lineRule="auto"/>
        <w:jc w:val="both"/>
        <w:rPr>
          <w:color w:val="000000" w:themeColor="text1"/>
        </w:rPr>
      </w:pPr>
      <w:r w:rsidRPr="13A9DDD1">
        <w:rPr>
          <w:rFonts w:asciiTheme="minorHAnsi" w:hAnsiTheme="minorHAnsi" w:cstheme="minorBidi"/>
          <w:color w:val="000000" w:themeColor="text1"/>
        </w:rPr>
        <w:t xml:space="preserve">Ensuring real co-creation with experts by experience, their supporters, service providers and other actors; </w:t>
      </w:r>
    </w:p>
    <w:p w14:paraId="76597E88" w14:textId="337F1BF3" w:rsidR="000E2008" w:rsidRDefault="13A9DDD1" w:rsidP="13A9DDD1">
      <w:pPr>
        <w:pStyle w:val="NormalWeb"/>
        <w:numPr>
          <w:ilvl w:val="0"/>
          <w:numId w:val="1"/>
        </w:numPr>
        <w:spacing w:after="0" w:line="360" w:lineRule="auto"/>
        <w:jc w:val="both"/>
        <w:rPr>
          <w:color w:val="000000" w:themeColor="text1"/>
        </w:rPr>
      </w:pPr>
      <w:r w:rsidRPr="13A9DDD1">
        <w:rPr>
          <w:rFonts w:asciiTheme="minorHAnsi" w:hAnsiTheme="minorHAnsi" w:cstheme="minorBidi"/>
          <w:color w:val="000000" w:themeColor="text1"/>
        </w:rPr>
        <w:t xml:space="preserve">Tackling mental health-related stigma and discrimination. </w:t>
      </w:r>
    </w:p>
    <w:p w14:paraId="34A30A40" w14:textId="39C701E4" w:rsidR="13A9DDD1" w:rsidRDefault="13A9DDD1" w:rsidP="13A9DDD1">
      <w:pPr>
        <w:pStyle w:val="NormalWeb"/>
        <w:spacing w:after="0" w:line="360" w:lineRule="auto"/>
        <w:jc w:val="both"/>
        <w:rPr>
          <w:color w:val="000000" w:themeColor="text1"/>
        </w:rPr>
      </w:pPr>
    </w:p>
    <w:p w14:paraId="094B7891" w14:textId="01BAB6F8" w:rsidR="00B460E1" w:rsidRDefault="13A9DDD1" w:rsidP="13A9DDD1">
      <w:pPr>
        <w:pStyle w:val="NormalWeb"/>
        <w:spacing w:after="0" w:line="360" w:lineRule="auto"/>
        <w:jc w:val="both"/>
        <w:rPr>
          <w:rFonts w:asciiTheme="minorHAnsi" w:hAnsiTheme="minorHAnsi" w:cstheme="minorBidi"/>
          <w:color w:val="000000" w:themeColor="text1"/>
        </w:rPr>
      </w:pPr>
      <w:r w:rsidRPr="13A9DDD1">
        <w:rPr>
          <w:rFonts w:asciiTheme="minorHAnsi" w:hAnsiTheme="minorHAnsi" w:cstheme="minorBidi"/>
          <w:color w:val="000000" w:themeColor="text1"/>
        </w:rPr>
        <w:t xml:space="preserve">MHE Director Claudia Marinetti said, </w:t>
      </w:r>
      <w:r w:rsidRPr="13A9DDD1">
        <w:rPr>
          <w:rFonts w:asciiTheme="minorHAnsi" w:hAnsiTheme="minorHAnsi" w:cstheme="minorBidi"/>
          <w:i/>
          <w:iCs/>
          <w:color w:val="000000" w:themeColor="text1"/>
        </w:rPr>
        <w:t xml:space="preserve">“For over 35 years MHE has led the mental health movement across Europe, taking a human rights, recovery based approach. Now more than ever, MHE feels the need to reinforce a psychosocial and recovery approach to counterbalance the overreliance on a medical model of mental health, which is at risk of being further exacerbated by the current pandemic. </w:t>
      </w:r>
    </w:p>
    <w:p w14:paraId="0DBFF637" w14:textId="6BDC007E" w:rsidR="13A9DDD1" w:rsidRDefault="13A9DDD1" w:rsidP="13A9DDD1">
      <w:pPr>
        <w:pStyle w:val="NormalWeb"/>
        <w:spacing w:after="0" w:line="360" w:lineRule="auto"/>
        <w:jc w:val="both"/>
        <w:rPr>
          <w:color w:val="000000" w:themeColor="text1"/>
        </w:rPr>
      </w:pPr>
    </w:p>
    <w:p w14:paraId="669F7096" w14:textId="2EE9B99E" w:rsidR="00B460E1" w:rsidRPr="00E61E64" w:rsidRDefault="13A9DDD1" w:rsidP="13A9DDD1">
      <w:pPr>
        <w:pStyle w:val="NormalWeb"/>
        <w:spacing w:after="0" w:line="360" w:lineRule="auto"/>
        <w:jc w:val="both"/>
        <w:rPr>
          <w:rFonts w:asciiTheme="minorHAnsi" w:hAnsiTheme="minorHAnsi" w:cstheme="minorBidi"/>
          <w:i/>
          <w:iCs/>
          <w:color w:val="000000" w:themeColor="text1"/>
        </w:rPr>
      </w:pPr>
      <w:r w:rsidRPr="13A9DDD1">
        <w:rPr>
          <w:rFonts w:asciiTheme="minorHAnsi" w:hAnsiTheme="minorHAnsi" w:cstheme="minorBidi"/>
          <w:i/>
          <w:iCs/>
          <w:color w:val="000000" w:themeColor="text1"/>
        </w:rPr>
        <w:t>“There is a need to move beyond urgency-driven medical solutions and instead adopt a public health, human rights, recovery oriented psychosocial approach to mental health. This is why we have renovated our commitment to work in a holistic way that puts human rights and people with lived experience at the centre of our actions.”</w:t>
      </w:r>
    </w:p>
    <w:p w14:paraId="6D025FD4" w14:textId="141A1CDA" w:rsidR="13A9DDD1" w:rsidRDefault="13A9DDD1" w:rsidP="13A9DDD1">
      <w:pPr>
        <w:pStyle w:val="NormalWeb"/>
        <w:spacing w:after="0" w:line="360" w:lineRule="auto"/>
        <w:jc w:val="both"/>
        <w:rPr>
          <w:color w:val="000000" w:themeColor="text1"/>
        </w:rPr>
      </w:pPr>
    </w:p>
    <w:p w14:paraId="0EE41B71" w14:textId="3185DD9B" w:rsidR="00B460E1" w:rsidRDefault="13A9DDD1" w:rsidP="13A9DDD1">
      <w:pPr>
        <w:pStyle w:val="NormalWeb"/>
        <w:spacing w:after="0" w:line="360" w:lineRule="auto"/>
        <w:jc w:val="both"/>
        <w:rPr>
          <w:rFonts w:asciiTheme="minorHAnsi" w:hAnsiTheme="minorHAnsi" w:cstheme="minorBidi"/>
          <w:i/>
          <w:iCs/>
          <w:color w:val="000000" w:themeColor="text1"/>
        </w:rPr>
      </w:pPr>
      <w:r w:rsidRPr="13A9DDD1">
        <w:rPr>
          <w:rFonts w:asciiTheme="minorHAnsi" w:hAnsiTheme="minorHAnsi" w:cstheme="minorBidi"/>
          <w:color w:val="000000" w:themeColor="text1"/>
        </w:rPr>
        <w:t xml:space="preserve">Catherine Brogan, MHE President said, </w:t>
      </w:r>
      <w:r w:rsidRPr="13A9DDD1">
        <w:rPr>
          <w:rFonts w:asciiTheme="minorHAnsi" w:hAnsiTheme="minorHAnsi" w:cstheme="minorBidi"/>
          <w:i/>
          <w:iCs/>
          <w:color w:val="000000" w:themeColor="text1"/>
        </w:rPr>
        <w:t xml:space="preserve">“To bring about real change, we have to work through co-creation to shape policies and services that are respectful of the rights of persons with mental health problems and psychosocial disabilities. This means fostering equality-based collaborations involving experts by experience, their family members, supporters, service </w:t>
      </w:r>
      <w:r w:rsidRPr="13A9DDD1">
        <w:rPr>
          <w:rFonts w:asciiTheme="minorHAnsi" w:hAnsiTheme="minorHAnsi" w:cstheme="minorBidi"/>
          <w:i/>
          <w:iCs/>
          <w:color w:val="000000" w:themeColor="text1"/>
        </w:rPr>
        <w:lastRenderedPageBreak/>
        <w:t>providers, community and voluntary partners, e policy makers, where all expertise and perspectives as equally valid and valued.”</w:t>
      </w:r>
    </w:p>
    <w:p w14:paraId="58C395E4" w14:textId="3C2A8131" w:rsidR="13A9DDD1" w:rsidRDefault="13A9DDD1" w:rsidP="13A9DDD1">
      <w:pPr>
        <w:pStyle w:val="NormalWeb"/>
        <w:spacing w:after="0" w:line="360" w:lineRule="auto"/>
        <w:jc w:val="both"/>
        <w:rPr>
          <w:i/>
          <w:iCs/>
          <w:color w:val="000000" w:themeColor="text1"/>
        </w:rPr>
      </w:pPr>
    </w:p>
    <w:p w14:paraId="64FA1307" w14:textId="3C379B12" w:rsidR="13A9DDD1" w:rsidRDefault="003A3517" w:rsidP="13A9DDD1">
      <w:pPr>
        <w:pStyle w:val="NormalWeb"/>
        <w:spacing w:after="0" w:line="360" w:lineRule="auto"/>
        <w:jc w:val="both"/>
        <w:rPr>
          <w:rFonts w:asciiTheme="minorHAnsi" w:hAnsiTheme="minorHAnsi" w:cstheme="minorBidi"/>
          <w:color w:val="000000" w:themeColor="text1"/>
        </w:rPr>
      </w:pPr>
      <w:hyperlink r:id="rId13">
        <w:r w:rsidR="13A9DDD1" w:rsidRPr="13A9DDD1">
          <w:rPr>
            <w:rStyle w:val="Hyperlink"/>
            <w:rFonts w:asciiTheme="minorHAnsi" w:hAnsiTheme="minorHAnsi" w:cstheme="minorBidi"/>
          </w:rPr>
          <w:t>Read Mental Health Europe’s Strategic Plan</w:t>
        </w:r>
      </w:hyperlink>
    </w:p>
    <w:p w14:paraId="2FC2845A" w14:textId="7C8A9F2F" w:rsidR="13A9DDD1" w:rsidRDefault="13A9DDD1" w:rsidP="13A9DDD1">
      <w:pPr>
        <w:pStyle w:val="NormalWeb"/>
        <w:spacing w:after="0" w:line="360" w:lineRule="auto"/>
        <w:jc w:val="both"/>
        <w:rPr>
          <w:color w:val="000000" w:themeColor="text1"/>
        </w:rPr>
      </w:pPr>
    </w:p>
    <w:p w14:paraId="0D9EB9F7" w14:textId="509D04D5" w:rsidR="13A9DDD1" w:rsidRDefault="13A9DDD1" w:rsidP="13A9DDD1">
      <w:pPr>
        <w:pStyle w:val="NormalWeb"/>
        <w:spacing w:after="0" w:line="360" w:lineRule="auto"/>
        <w:jc w:val="both"/>
        <w:rPr>
          <w:rFonts w:asciiTheme="minorHAnsi" w:hAnsiTheme="minorHAnsi" w:cstheme="minorBidi"/>
          <w:color w:val="000000" w:themeColor="text1"/>
          <w:highlight w:val="yellow"/>
        </w:rPr>
      </w:pPr>
    </w:p>
    <w:p w14:paraId="77C7CDDC" w14:textId="06A32456" w:rsidR="13A9DDD1" w:rsidRDefault="13A9DDD1" w:rsidP="13A9DDD1">
      <w:pPr>
        <w:pStyle w:val="NormalWeb"/>
        <w:spacing w:after="0" w:line="360" w:lineRule="auto"/>
        <w:jc w:val="both"/>
        <w:rPr>
          <w:rFonts w:asciiTheme="minorHAnsi" w:hAnsiTheme="minorHAnsi" w:cstheme="minorBidi"/>
          <w:color w:val="000000" w:themeColor="text1"/>
          <w:highlight w:val="yellow"/>
        </w:rPr>
      </w:pPr>
    </w:p>
    <w:p w14:paraId="3393CCE9" w14:textId="3CBC6F9A" w:rsidR="13A9DDD1" w:rsidRDefault="13A9DDD1" w:rsidP="13A9DDD1">
      <w:pPr>
        <w:pStyle w:val="NormalWeb"/>
        <w:spacing w:after="0" w:line="360" w:lineRule="auto"/>
        <w:jc w:val="both"/>
        <w:rPr>
          <w:rFonts w:asciiTheme="minorHAnsi" w:hAnsiTheme="minorHAnsi" w:cstheme="minorBidi"/>
          <w:color w:val="000000" w:themeColor="text1"/>
        </w:rPr>
      </w:pPr>
      <w:r w:rsidRPr="13A9DDD1">
        <w:rPr>
          <w:rFonts w:asciiTheme="minorHAnsi" w:hAnsiTheme="minorHAnsi" w:cstheme="minorBidi"/>
          <w:color w:val="000000" w:themeColor="text1"/>
        </w:rPr>
        <w:t>###</w:t>
      </w:r>
    </w:p>
    <w:p w14:paraId="5CDE01B8" w14:textId="65B52443" w:rsidR="13A9DDD1" w:rsidRDefault="13A9DDD1" w:rsidP="13A9DDD1">
      <w:pPr>
        <w:pStyle w:val="NormalWeb"/>
        <w:spacing w:after="0" w:line="360" w:lineRule="auto"/>
        <w:jc w:val="both"/>
        <w:rPr>
          <w:color w:val="000000" w:themeColor="text1"/>
        </w:rPr>
      </w:pPr>
    </w:p>
    <w:p w14:paraId="68B16A94" w14:textId="23EAF274" w:rsidR="13A9DDD1" w:rsidRDefault="13A9DDD1" w:rsidP="13A9DDD1">
      <w:pPr>
        <w:pStyle w:val="NormalWeb"/>
        <w:spacing w:after="0" w:line="360" w:lineRule="auto"/>
        <w:jc w:val="both"/>
        <w:rPr>
          <w:rFonts w:asciiTheme="minorHAnsi" w:hAnsiTheme="minorHAnsi" w:cstheme="minorBidi"/>
          <w:b/>
          <w:bCs/>
          <w:color w:val="000000" w:themeColor="text1"/>
        </w:rPr>
      </w:pPr>
      <w:r w:rsidRPr="13A9DDD1">
        <w:rPr>
          <w:rFonts w:asciiTheme="minorHAnsi" w:hAnsiTheme="minorHAnsi" w:cstheme="minorBidi"/>
          <w:b/>
          <w:bCs/>
          <w:color w:val="000000" w:themeColor="text1"/>
        </w:rPr>
        <w:t>About Mental Health Europe</w:t>
      </w:r>
    </w:p>
    <w:p w14:paraId="199F9282" w14:textId="5913A664" w:rsidR="13A9DDD1" w:rsidRDefault="13A9DDD1" w:rsidP="13A9DDD1">
      <w:pPr>
        <w:pStyle w:val="NormalWeb"/>
        <w:spacing w:after="0" w:line="360" w:lineRule="auto"/>
        <w:jc w:val="both"/>
        <w:rPr>
          <w:rFonts w:asciiTheme="minorHAnsi" w:hAnsiTheme="minorHAnsi" w:cstheme="minorBidi"/>
          <w:color w:val="000000" w:themeColor="text1"/>
        </w:rPr>
      </w:pPr>
      <w:r w:rsidRPr="13A9DDD1">
        <w:rPr>
          <w:rFonts w:asciiTheme="minorHAnsi" w:hAnsiTheme="minorHAnsi" w:cstheme="minorBidi"/>
          <w:color w:val="000000" w:themeColor="text1"/>
        </w:rPr>
        <w:t>Mental Health Europe (MHE) is the largest European non-governmental network organisation committed to the promotion of positive mental health and wellbeing. We advocate for the improvement of care, social inclusion and the protection of the rights of (ex)users of mental health services, persons with psychosocial disabilities, their families and carers. We raise awareness to end mental health stigma and discrimination.</w:t>
      </w:r>
    </w:p>
    <w:p w14:paraId="315B94B1" w14:textId="6394E550" w:rsidR="13A9DDD1" w:rsidRDefault="13A9DDD1" w:rsidP="13A9DDD1">
      <w:pPr>
        <w:pStyle w:val="NormalWeb"/>
        <w:spacing w:after="0" w:line="360" w:lineRule="auto"/>
        <w:jc w:val="both"/>
        <w:rPr>
          <w:color w:val="000000" w:themeColor="text1"/>
        </w:rPr>
      </w:pPr>
    </w:p>
    <w:p w14:paraId="2C49D7D9" w14:textId="0DEA97CE" w:rsidR="13A9DDD1" w:rsidRDefault="13A9DDD1" w:rsidP="13A9DDD1">
      <w:pPr>
        <w:pStyle w:val="NormalWeb"/>
        <w:spacing w:after="0" w:line="360" w:lineRule="auto"/>
        <w:jc w:val="both"/>
        <w:rPr>
          <w:rFonts w:asciiTheme="minorHAnsi" w:hAnsiTheme="minorHAnsi" w:cstheme="minorBidi"/>
          <w:color w:val="000000" w:themeColor="text1"/>
        </w:rPr>
      </w:pPr>
      <w:r w:rsidRPr="13A9DDD1">
        <w:rPr>
          <w:rFonts w:asciiTheme="minorHAnsi" w:hAnsiTheme="minorHAnsi" w:cstheme="minorBidi"/>
          <w:color w:val="000000" w:themeColor="text1"/>
        </w:rPr>
        <w:t xml:space="preserve">Learn more about MHE from </w:t>
      </w:r>
      <w:hyperlink r:id="rId14">
        <w:r w:rsidRPr="13A9DDD1">
          <w:rPr>
            <w:rStyle w:val="Hyperlink"/>
            <w:rFonts w:asciiTheme="minorHAnsi" w:hAnsiTheme="minorHAnsi" w:cstheme="minorBidi"/>
          </w:rPr>
          <w:t>this video</w:t>
        </w:r>
      </w:hyperlink>
      <w:r w:rsidRPr="13A9DDD1">
        <w:rPr>
          <w:rFonts w:asciiTheme="minorHAnsi" w:hAnsiTheme="minorHAnsi" w:cstheme="minorBidi"/>
          <w:color w:val="000000" w:themeColor="text1"/>
        </w:rPr>
        <w:t xml:space="preserve">. Follow Mental Health Europe on social media. We are on </w:t>
      </w:r>
      <w:hyperlink r:id="rId15">
        <w:r w:rsidRPr="13A9DDD1">
          <w:rPr>
            <w:rStyle w:val="Hyperlink"/>
            <w:rFonts w:asciiTheme="minorHAnsi" w:hAnsiTheme="minorHAnsi" w:cstheme="minorBidi"/>
          </w:rPr>
          <w:t>Twitter</w:t>
        </w:r>
      </w:hyperlink>
      <w:r w:rsidRPr="13A9DDD1">
        <w:rPr>
          <w:rFonts w:asciiTheme="minorHAnsi" w:hAnsiTheme="minorHAnsi" w:cstheme="minorBidi"/>
          <w:color w:val="000000" w:themeColor="text1"/>
        </w:rPr>
        <w:t xml:space="preserve">, </w:t>
      </w:r>
      <w:hyperlink r:id="rId16">
        <w:r w:rsidRPr="13A9DDD1">
          <w:rPr>
            <w:rStyle w:val="Hyperlink"/>
            <w:rFonts w:asciiTheme="minorHAnsi" w:hAnsiTheme="minorHAnsi" w:cstheme="minorBidi"/>
          </w:rPr>
          <w:t>Facebook</w:t>
        </w:r>
      </w:hyperlink>
      <w:r w:rsidRPr="13A9DDD1">
        <w:rPr>
          <w:rFonts w:asciiTheme="minorHAnsi" w:hAnsiTheme="minorHAnsi" w:cstheme="minorBidi"/>
          <w:color w:val="000000" w:themeColor="text1"/>
        </w:rPr>
        <w:t xml:space="preserve">, </w:t>
      </w:r>
      <w:hyperlink r:id="rId17">
        <w:r w:rsidRPr="13A9DDD1">
          <w:rPr>
            <w:rStyle w:val="Hyperlink"/>
            <w:rFonts w:asciiTheme="minorHAnsi" w:hAnsiTheme="minorHAnsi" w:cstheme="minorBidi"/>
          </w:rPr>
          <w:t>LinkedIn</w:t>
        </w:r>
      </w:hyperlink>
      <w:r w:rsidRPr="13A9DDD1">
        <w:rPr>
          <w:rFonts w:asciiTheme="minorHAnsi" w:hAnsiTheme="minorHAnsi" w:cstheme="minorBidi"/>
          <w:color w:val="000000" w:themeColor="text1"/>
        </w:rPr>
        <w:t xml:space="preserve"> and </w:t>
      </w:r>
      <w:hyperlink r:id="rId18">
        <w:r w:rsidRPr="13A9DDD1">
          <w:rPr>
            <w:rStyle w:val="Hyperlink"/>
            <w:rFonts w:asciiTheme="minorHAnsi" w:hAnsiTheme="minorHAnsi" w:cstheme="minorBidi"/>
          </w:rPr>
          <w:t>Instagram</w:t>
        </w:r>
      </w:hyperlink>
      <w:r w:rsidRPr="13A9DDD1">
        <w:rPr>
          <w:rFonts w:asciiTheme="minorHAnsi" w:hAnsiTheme="minorHAnsi" w:cstheme="minorBidi"/>
          <w:color w:val="000000" w:themeColor="text1"/>
        </w:rPr>
        <w:t>.</w:t>
      </w:r>
    </w:p>
    <w:p w14:paraId="4F651A28" w14:textId="17D7EC3B" w:rsidR="13A9DDD1" w:rsidRDefault="13A9DDD1" w:rsidP="13A9DDD1">
      <w:pPr>
        <w:pStyle w:val="NormalWeb"/>
        <w:spacing w:after="0" w:line="360" w:lineRule="auto"/>
        <w:jc w:val="both"/>
        <w:rPr>
          <w:color w:val="000000" w:themeColor="text1"/>
        </w:rPr>
      </w:pPr>
    </w:p>
    <w:p w14:paraId="36B5B289" w14:textId="7AFCF0B7" w:rsidR="13A9DDD1" w:rsidRDefault="13A9DDD1" w:rsidP="13A9DDD1">
      <w:pPr>
        <w:pStyle w:val="NormalWeb"/>
        <w:spacing w:after="0" w:line="360" w:lineRule="auto"/>
        <w:jc w:val="both"/>
        <w:rPr>
          <w:rFonts w:asciiTheme="minorHAnsi" w:hAnsiTheme="minorHAnsi" w:cstheme="minorBidi"/>
          <w:color w:val="000000" w:themeColor="text1"/>
        </w:rPr>
      </w:pPr>
      <w:r w:rsidRPr="13A9DDD1">
        <w:rPr>
          <w:rFonts w:asciiTheme="minorHAnsi" w:hAnsiTheme="minorHAnsi" w:cstheme="minorBidi"/>
          <w:b/>
          <w:bCs/>
          <w:color w:val="000000" w:themeColor="text1"/>
        </w:rPr>
        <w:t>Contact:</w:t>
      </w:r>
      <w:r w:rsidRPr="13A9DDD1">
        <w:rPr>
          <w:rFonts w:asciiTheme="minorHAnsi" w:hAnsiTheme="minorHAnsi" w:cstheme="minorBidi"/>
          <w:color w:val="000000" w:themeColor="text1"/>
        </w:rPr>
        <w:t xml:space="preserve"> Claudia Marinetti, Director Mental Health Europe, +32 2 227 27 09, </w:t>
      </w:r>
      <w:hyperlink r:id="rId19">
        <w:r w:rsidRPr="13A9DDD1">
          <w:rPr>
            <w:rStyle w:val="Hyperlink"/>
            <w:rFonts w:asciiTheme="minorHAnsi" w:hAnsiTheme="minorHAnsi" w:cstheme="minorBidi"/>
          </w:rPr>
          <w:t>claudia.marinetti@mhe-sme.org</w:t>
        </w:r>
      </w:hyperlink>
    </w:p>
    <w:p w14:paraId="05CB41E7" w14:textId="6004BE0E" w:rsidR="13A9DDD1" w:rsidRDefault="13A9DDD1" w:rsidP="13A9DDD1">
      <w:pPr>
        <w:pStyle w:val="NormalWeb"/>
        <w:spacing w:after="0" w:line="360" w:lineRule="auto"/>
        <w:jc w:val="both"/>
        <w:rPr>
          <w:rFonts w:asciiTheme="minorHAnsi" w:hAnsiTheme="minorHAnsi" w:cstheme="minorBidi"/>
          <w:color w:val="000000" w:themeColor="text1"/>
          <w:highlight w:val="yellow"/>
        </w:rPr>
      </w:pPr>
    </w:p>
    <w:p w14:paraId="049D3796" w14:textId="77777777" w:rsidR="00967DB9" w:rsidRPr="00E61E64" w:rsidRDefault="00967DB9" w:rsidP="13A9DDD1">
      <w:pPr>
        <w:pStyle w:val="NormalWeb"/>
        <w:spacing w:before="0" w:beforeAutospacing="0" w:after="0" w:afterAutospacing="0" w:line="360" w:lineRule="auto"/>
        <w:jc w:val="both"/>
        <w:rPr>
          <w:rFonts w:asciiTheme="minorHAnsi" w:hAnsiTheme="minorHAnsi" w:cstheme="minorBidi"/>
          <w:color w:val="000000" w:themeColor="text1"/>
        </w:rPr>
      </w:pPr>
    </w:p>
    <w:p w14:paraId="058E03A7" w14:textId="342ED68A" w:rsidR="00292666" w:rsidRPr="00E61E64" w:rsidRDefault="00292666" w:rsidP="13A9DDD1">
      <w:pPr>
        <w:pStyle w:val="NormalWeb"/>
        <w:spacing w:before="0" w:beforeAutospacing="0" w:after="0" w:afterAutospacing="0" w:line="360" w:lineRule="auto"/>
        <w:jc w:val="both"/>
        <w:rPr>
          <w:rFonts w:asciiTheme="minorHAnsi" w:hAnsiTheme="minorHAnsi" w:cstheme="minorBidi"/>
          <w:b/>
          <w:bCs/>
          <w:color w:val="000000" w:themeColor="text1"/>
          <w:sz w:val="22"/>
          <w:szCs w:val="22"/>
        </w:rPr>
      </w:pPr>
    </w:p>
    <w:p w14:paraId="03E940CE" w14:textId="77777777" w:rsidR="00292666" w:rsidRPr="00E61E64" w:rsidRDefault="00292666" w:rsidP="13A9DDD1">
      <w:pPr>
        <w:pStyle w:val="NormalWeb"/>
        <w:spacing w:before="0" w:beforeAutospacing="0" w:after="0" w:afterAutospacing="0" w:line="360" w:lineRule="auto"/>
        <w:jc w:val="both"/>
        <w:rPr>
          <w:rFonts w:asciiTheme="minorHAnsi" w:hAnsiTheme="minorHAnsi" w:cstheme="minorBidi"/>
          <w:b/>
          <w:bCs/>
          <w:strike/>
          <w:sz w:val="22"/>
          <w:szCs w:val="22"/>
        </w:rPr>
      </w:pPr>
    </w:p>
    <w:p w14:paraId="6E6D659B" w14:textId="77777777" w:rsidR="00EA7511" w:rsidRPr="000B1FDC" w:rsidRDefault="00EA7511" w:rsidP="13A9DDD1">
      <w:pPr>
        <w:pStyle w:val="NormalWeb"/>
        <w:spacing w:before="0" w:beforeAutospacing="0" w:after="0" w:afterAutospacing="0" w:line="360" w:lineRule="auto"/>
        <w:jc w:val="both"/>
        <w:rPr>
          <w:rFonts w:asciiTheme="minorHAnsi" w:hAnsiTheme="minorHAnsi" w:cstheme="minorBidi"/>
          <w:sz w:val="22"/>
          <w:szCs w:val="22"/>
        </w:rPr>
      </w:pPr>
    </w:p>
    <w:p w14:paraId="664FAFB9" w14:textId="1D40D26E" w:rsidR="005A1883" w:rsidRPr="00216997" w:rsidRDefault="005A1883" w:rsidP="13A9DDD1">
      <w:pPr>
        <w:pStyle w:val="NormalWeb"/>
        <w:spacing w:before="0" w:beforeAutospacing="0" w:after="0" w:afterAutospacing="0" w:line="360" w:lineRule="auto"/>
        <w:jc w:val="both"/>
        <w:rPr>
          <w:rFonts w:asciiTheme="minorHAnsi" w:hAnsiTheme="minorHAnsi" w:cstheme="minorBidi"/>
          <w:sz w:val="22"/>
          <w:szCs w:val="22"/>
        </w:rPr>
      </w:pPr>
    </w:p>
    <w:sectPr w:rsidR="005A1883" w:rsidRPr="00216997">
      <w:headerReference w:type="default" r:id="rId20"/>
      <w:footerReference w:type="default" r:id="rId2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men Bryce" w:date="2021-10-13T12:15:00Z" w:initials="CB">
    <w:p w14:paraId="62582117" w14:textId="5D060A7D" w:rsidR="000E2008" w:rsidRDefault="000E2008">
      <w:pPr>
        <w:pStyle w:val="CommentText"/>
      </w:pPr>
      <w:r>
        <w:rPr>
          <w:rStyle w:val="CommentReference"/>
        </w:rPr>
        <w:annotationRef/>
      </w:r>
      <w:r>
        <w:t>Not sure if this is the name of the Strategy?</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582117"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582117" w16cid:durableId="25116F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8EB20" w14:textId="77777777" w:rsidR="00000000" w:rsidRDefault="003A3517">
      <w:pPr>
        <w:spacing w:after="0" w:line="240" w:lineRule="auto"/>
      </w:pPr>
      <w:r>
        <w:separator/>
      </w:r>
    </w:p>
  </w:endnote>
  <w:endnote w:type="continuationSeparator" w:id="0">
    <w:p w14:paraId="2684374A" w14:textId="77777777" w:rsidR="00000000" w:rsidRDefault="003A3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3A9DDD1" w14:paraId="07E963C9" w14:textId="77777777" w:rsidTr="13A9DDD1">
      <w:tc>
        <w:tcPr>
          <w:tcW w:w="3005" w:type="dxa"/>
        </w:tcPr>
        <w:p w14:paraId="704B6DCF" w14:textId="57B5E831" w:rsidR="13A9DDD1" w:rsidRDefault="13A9DDD1" w:rsidP="13A9DDD1">
          <w:pPr>
            <w:pStyle w:val="Header"/>
            <w:ind w:left="-115"/>
          </w:pPr>
        </w:p>
      </w:tc>
      <w:tc>
        <w:tcPr>
          <w:tcW w:w="3005" w:type="dxa"/>
        </w:tcPr>
        <w:p w14:paraId="1493B71E" w14:textId="41A783D8" w:rsidR="13A9DDD1" w:rsidRDefault="13A9DDD1" w:rsidP="13A9DDD1">
          <w:pPr>
            <w:pStyle w:val="Header"/>
            <w:jc w:val="center"/>
          </w:pPr>
        </w:p>
      </w:tc>
      <w:tc>
        <w:tcPr>
          <w:tcW w:w="3005" w:type="dxa"/>
        </w:tcPr>
        <w:p w14:paraId="5B1E17BA" w14:textId="4640D11A" w:rsidR="13A9DDD1" w:rsidRDefault="13A9DDD1" w:rsidP="13A9DDD1">
          <w:pPr>
            <w:pStyle w:val="Header"/>
            <w:ind w:right="-115"/>
            <w:jc w:val="right"/>
          </w:pPr>
        </w:p>
      </w:tc>
    </w:tr>
  </w:tbl>
  <w:p w14:paraId="1FA20090" w14:textId="492FFA65" w:rsidR="13A9DDD1" w:rsidRDefault="13A9DDD1" w:rsidP="13A9DD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BE283" w14:textId="77777777" w:rsidR="00000000" w:rsidRDefault="003A3517">
      <w:pPr>
        <w:spacing w:after="0" w:line="240" w:lineRule="auto"/>
      </w:pPr>
      <w:r>
        <w:separator/>
      </w:r>
    </w:p>
  </w:footnote>
  <w:footnote w:type="continuationSeparator" w:id="0">
    <w:p w14:paraId="4D82495E" w14:textId="77777777" w:rsidR="00000000" w:rsidRDefault="003A3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3A9DDD1" w14:paraId="47490557" w14:textId="77777777" w:rsidTr="13A9DDD1">
      <w:tc>
        <w:tcPr>
          <w:tcW w:w="3005" w:type="dxa"/>
        </w:tcPr>
        <w:p w14:paraId="003C4099" w14:textId="5050CD97" w:rsidR="13A9DDD1" w:rsidRDefault="13A9DDD1" w:rsidP="13A9DDD1">
          <w:pPr>
            <w:pStyle w:val="Header"/>
            <w:ind w:left="-115"/>
          </w:pPr>
        </w:p>
      </w:tc>
      <w:tc>
        <w:tcPr>
          <w:tcW w:w="3005" w:type="dxa"/>
        </w:tcPr>
        <w:p w14:paraId="5C0137B7" w14:textId="73BBD73A" w:rsidR="13A9DDD1" w:rsidRDefault="13A9DDD1" w:rsidP="13A9DDD1">
          <w:pPr>
            <w:pStyle w:val="Header"/>
            <w:jc w:val="center"/>
          </w:pPr>
        </w:p>
      </w:tc>
      <w:tc>
        <w:tcPr>
          <w:tcW w:w="3005" w:type="dxa"/>
        </w:tcPr>
        <w:p w14:paraId="404CEFDF" w14:textId="24779E2F" w:rsidR="13A9DDD1" w:rsidRDefault="13A9DDD1" w:rsidP="13A9DDD1">
          <w:pPr>
            <w:pStyle w:val="Header"/>
            <w:ind w:right="-115"/>
            <w:jc w:val="right"/>
          </w:pPr>
        </w:p>
      </w:tc>
    </w:tr>
  </w:tbl>
  <w:p w14:paraId="43308840" w14:textId="10C3EDBF" w:rsidR="13A9DDD1" w:rsidRDefault="13A9DDD1" w:rsidP="13A9DD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4C51"/>
    <w:multiLevelType w:val="hybridMultilevel"/>
    <w:tmpl w:val="FDEA987C"/>
    <w:lvl w:ilvl="0" w:tplc="3870695E">
      <w:start w:val="1"/>
      <w:numFmt w:val="decimal"/>
      <w:lvlText w:val="%1."/>
      <w:lvlJc w:val="left"/>
      <w:pPr>
        <w:ind w:left="720" w:hanging="360"/>
      </w:pPr>
    </w:lvl>
    <w:lvl w:ilvl="1" w:tplc="CBD442EC">
      <w:start w:val="1"/>
      <w:numFmt w:val="lowerLetter"/>
      <w:lvlText w:val="%2."/>
      <w:lvlJc w:val="left"/>
      <w:pPr>
        <w:ind w:left="1440" w:hanging="360"/>
      </w:pPr>
    </w:lvl>
    <w:lvl w:ilvl="2" w:tplc="E1E22CBC">
      <w:start w:val="1"/>
      <w:numFmt w:val="lowerRoman"/>
      <w:lvlText w:val="%3."/>
      <w:lvlJc w:val="right"/>
      <w:pPr>
        <w:ind w:left="2160" w:hanging="180"/>
      </w:pPr>
    </w:lvl>
    <w:lvl w:ilvl="3" w:tplc="9B78FBB2">
      <w:start w:val="1"/>
      <w:numFmt w:val="decimal"/>
      <w:lvlText w:val="%4."/>
      <w:lvlJc w:val="left"/>
      <w:pPr>
        <w:ind w:left="2880" w:hanging="360"/>
      </w:pPr>
    </w:lvl>
    <w:lvl w:ilvl="4" w:tplc="9748348E">
      <w:start w:val="1"/>
      <w:numFmt w:val="lowerLetter"/>
      <w:lvlText w:val="%5."/>
      <w:lvlJc w:val="left"/>
      <w:pPr>
        <w:ind w:left="3600" w:hanging="360"/>
      </w:pPr>
    </w:lvl>
    <w:lvl w:ilvl="5" w:tplc="B5A4CBB6">
      <w:start w:val="1"/>
      <w:numFmt w:val="lowerRoman"/>
      <w:lvlText w:val="%6."/>
      <w:lvlJc w:val="right"/>
      <w:pPr>
        <w:ind w:left="4320" w:hanging="180"/>
      </w:pPr>
    </w:lvl>
    <w:lvl w:ilvl="6" w:tplc="ACB2A1E6">
      <w:start w:val="1"/>
      <w:numFmt w:val="decimal"/>
      <w:lvlText w:val="%7."/>
      <w:lvlJc w:val="left"/>
      <w:pPr>
        <w:ind w:left="5040" w:hanging="360"/>
      </w:pPr>
    </w:lvl>
    <w:lvl w:ilvl="7" w:tplc="5C300EAC">
      <w:start w:val="1"/>
      <w:numFmt w:val="lowerLetter"/>
      <w:lvlText w:val="%8."/>
      <w:lvlJc w:val="left"/>
      <w:pPr>
        <w:ind w:left="5760" w:hanging="360"/>
      </w:pPr>
    </w:lvl>
    <w:lvl w:ilvl="8" w:tplc="53960504">
      <w:start w:val="1"/>
      <w:numFmt w:val="lowerRoman"/>
      <w:lvlText w:val="%9."/>
      <w:lvlJc w:val="right"/>
      <w:pPr>
        <w:ind w:left="6480" w:hanging="180"/>
      </w:pPr>
    </w:lvl>
  </w:abstractNum>
  <w:abstractNum w:abstractNumId="1" w15:restartNumberingAfterBreak="0">
    <w:nsid w:val="4F50741B"/>
    <w:multiLevelType w:val="hybridMultilevel"/>
    <w:tmpl w:val="0FF0E2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men Bryce">
    <w15:presenceInfo w15:providerId="AD" w15:userId="S-1-5-21-3425755615-3069818682-3372873947-26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D3E"/>
    <w:rsid w:val="000B1FDC"/>
    <w:rsid w:val="000E2008"/>
    <w:rsid w:val="00216997"/>
    <w:rsid w:val="00292666"/>
    <w:rsid w:val="002A6B3B"/>
    <w:rsid w:val="003224B8"/>
    <w:rsid w:val="003A3517"/>
    <w:rsid w:val="004211E7"/>
    <w:rsid w:val="00457B14"/>
    <w:rsid w:val="004C7727"/>
    <w:rsid w:val="005A0C30"/>
    <w:rsid w:val="005A1883"/>
    <w:rsid w:val="00626895"/>
    <w:rsid w:val="006E03D7"/>
    <w:rsid w:val="00702D90"/>
    <w:rsid w:val="00717D3E"/>
    <w:rsid w:val="007413CE"/>
    <w:rsid w:val="00967DB9"/>
    <w:rsid w:val="009D172E"/>
    <w:rsid w:val="00A73D9D"/>
    <w:rsid w:val="00A91409"/>
    <w:rsid w:val="00B460E1"/>
    <w:rsid w:val="00DC3F21"/>
    <w:rsid w:val="00E108D3"/>
    <w:rsid w:val="00E3019B"/>
    <w:rsid w:val="00E61E64"/>
    <w:rsid w:val="00E71BC9"/>
    <w:rsid w:val="00E86934"/>
    <w:rsid w:val="00EA7511"/>
    <w:rsid w:val="13A9DDD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F94AA"/>
  <w15:chartTrackingRefBased/>
  <w15:docId w15:val="{FB85A0EB-BA43-4B16-BA56-5D45B00ED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7D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17D3E"/>
    <w:rPr>
      <w:color w:val="0000FF"/>
      <w:u w:val="single"/>
    </w:rPr>
  </w:style>
  <w:style w:type="character" w:styleId="Emphasis">
    <w:name w:val="Emphasis"/>
    <w:basedOn w:val="DefaultParagraphFont"/>
    <w:uiPriority w:val="20"/>
    <w:qFormat/>
    <w:rsid w:val="00717D3E"/>
    <w:rPr>
      <w:i/>
      <w:iCs/>
    </w:rPr>
  </w:style>
  <w:style w:type="character" w:styleId="CommentReference">
    <w:name w:val="annotation reference"/>
    <w:basedOn w:val="DefaultParagraphFont"/>
    <w:uiPriority w:val="99"/>
    <w:semiHidden/>
    <w:unhideWhenUsed/>
    <w:rsid w:val="002A6B3B"/>
    <w:rPr>
      <w:sz w:val="16"/>
      <w:szCs w:val="16"/>
    </w:rPr>
  </w:style>
  <w:style w:type="paragraph" w:styleId="CommentText">
    <w:name w:val="annotation text"/>
    <w:basedOn w:val="Normal"/>
    <w:link w:val="CommentTextChar"/>
    <w:uiPriority w:val="99"/>
    <w:semiHidden/>
    <w:unhideWhenUsed/>
    <w:rsid w:val="002A6B3B"/>
    <w:pPr>
      <w:spacing w:line="240" w:lineRule="auto"/>
    </w:pPr>
    <w:rPr>
      <w:sz w:val="20"/>
      <w:szCs w:val="20"/>
    </w:rPr>
  </w:style>
  <w:style w:type="character" w:customStyle="1" w:styleId="CommentTextChar">
    <w:name w:val="Comment Text Char"/>
    <w:basedOn w:val="DefaultParagraphFont"/>
    <w:link w:val="CommentText"/>
    <w:uiPriority w:val="99"/>
    <w:semiHidden/>
    <w:rsid w:val="002A6B3B"/>
    <w:rPr>
      <w:sz w:val="20"/>
      <w:szCs w:val="20"/>
      <w:lang w:val="en-GB"/>
    </w:rPr>
  </w:style>
  <w:style w:type="paragraph" w:styleId="CommentSubject">
    <w:name w:val="annotation subject"/>
    <w:basedOn w:val="CommentText"/>
    <w:next w:val="CommentText"/>
    <w:link w:val="CommentSubjectChar"/>
    <w:uiPriority w:val="99"/>
    <w:semiHidden/>
    <w:unhideWhenUsed/>
    <w:rsid w:val="002A6B3B"/>
    <w:rPr>
      <w:b/>
      <w:bCs/>
    </w:rPr>
  </w:style>
  <w:style w:type="character" w:customStyle="1" w:styleId="CommentSubjectChar">
    <w:name w:val="Comment Subject Char"/>
    <w:basedOn w:val="CommentTextChar"/>
    <w:link w:val="CommentSubject"/>
    <w:uiPriority w:val="99"/>
    <w:semiHidden/>
    <w:rsid w:val="002A6B3B"/>
    <w:rPr>
      <w:b/>
      <w:bCs/>
      <w:sz w:val="20"/>
      <w:szCs w:val="20"/>
      <w:lang w:val="en-GB"/>
    </w:rPr>
  </w:style>
  <w:style w:type="character" w:styleId="Strong">
    <w:name w:val="Strong"/>
    <w:basedOn w:val="DefaultParagraphFont"/>
    <w:uiPriority w:val="22"/>
    <w:qFormat/>
    <w:rsid w:val="005A1883"/>
    <w:rPr>
      <w:b/>
      <w:bCs/>
    </w:rPr>
  </w:style>
  <w:style w:type="paragraph" w:styleId="BalloonText">
    <w:name w:val="Balloon Text"/>
    <w:basedOn w:val="Normal"/>
    <w:link w:val="BalloonTextChar"/>
    <w:uiPriority w:val="99"/>
    <w:semiHidden/>
    <w:unhideWhenUsed/>
    <w:rsid w:val="00292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666"/>
    <w:rPr>
      <w:rFonts w:ascii="Segoe UI" w:hAnsi="Segoe UI" w:cs="Segoe UI"/>
      <w:sz w:val="18"/>
      <w:szCs w:val="18"/>
      <w:lang w:val="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607597">
      <w:bodyDiv w:val="1"/>
      <w:marLeft w:val="0"/>
      <w:marRight w:val="0"/>
      <w:marTop w:val="0"/>
      <w:marBottom w:val="0"/>
      <w:divBdr>
        <w:top w:val="none" w:sz="0" w:space="0" w:color="auto"/>
        <w:left w:val="none" w:sz="0" w:space="0" w:color="auto"/>
        <w:bottom w:val="none" w:sz="0" w:space="0" w:color="auto"/>
        <w:right w:val="none" w:sz="0" w:space="0" w:color="auto"/>
      </w:divBdr>
      <w:divsChild>
        <w:div w:id="2047169475">
          <w:marLeft w:val="0"/>
          <w:marRight w:val="0"/>
          <w:marTop w:val="0"/>
          <w:marBottom w:val="525"/>
          <w:divBdr>
            <w:top w:val="none" w:sz="0" w:space="0" w:color="auto"/>
            <w:left w:val="none" w:sz="0" w:space="0" w:color="auto"/>
            <w:bottom w:val="none" w:sz="0" w:space="0" w:color="auto"/>
            <w:right w:val="none" w:sz="0" w:space="0" w:color="auto"/>
          </w:divBdr>
        </w:div>
        <w:div w:id="1963919164">
          <w:marLeft w:val="0"/>
          <w:marRight w:val="0"/>
          <w:marTop w:val="0"/>
          <w:marBottom w:val="525"/>
          <w:divBdr>
            <w:top w:val="none" w:sz="0" w:space="0" w:color="auto"/>
            <w:left w:val="none" w:sz="0" w:space="0" w:color="auto"/>
            <w:bottom w:val="none" w:sz="0" w:space="0" w:color="auto"/>
            <w:right w:val="none" w:sz="0" w:space="0" w:color="auto"/>
          </w:divBdr>
        </w:div>
      </w:divsChild>
    </w:div>
    <w:div w:id="163467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e-sme.org/" TargetMode="External"/><Relationship Id="rId13" Type="http://schemas.openxmlformats.org/officeDocument/2006/relationships/hyperlink" Target="https://www.mhe-sme.org/wp-content/uploads/2021/10/MHE_BrochureA4_PROD_DEF.pdf" TargetMode="External"/><Relationship Id="rId18" Type="http://schemas.openxmlformats.org/officeDocument/2006/relationships/hyperlink" Target="https://www.instagram.com/mentalhealtheurop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info@mhe-sme.org" TargetMode="External"/><Relationship Id="rId12" Type="http://schemas.microsoft.com/office/2016/09/relationships/commentsIds" Target="commentsIds.xml"/><Relationship Id="rId17" Type="http://schemas.openxmlformats.org/officeDocument/2006/relationships/hyperlink" Target="https://www.linkedin.com/company/mental-health-europe" TargetMode="External"/><Relationship Id="rId2" Type="http://schemas.openxmlformats.org/officeDocument/2006/relationships/styles" Target="styles.xml"/><Relationship Id="rId16" Type="http://schemas.openxmlformats.org/officeDocument/2006/relationships/hyperlink" Target="https://www.facebook.com/mentalhealtheurop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witter.com/MHESME" TargetMode="External"/><Relationship Id="rId23" Type="http://schemas.microsoft.com/office/2011/relationships/people" Target="people.xml"/><Relationship Id="rId10" Type="http://schemas.openxmlformats.org/officeDocument/2006/relationships/comments" Target="comments.xml"/><Relationship Id="rId19" Type="http://schemas.openxmlformats.org/officeDocument/2006/relationships/hyperlink" Target="mailto:claudia.marinetti@mhe-sme.org"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youtube.com/watch?v=N-m2WOYa-7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648</Words>
  <Characters>3699</Characters>
  <Application>Microsoft Office Word</Application>
  <DocSecurity>0</DocSecurity>
  <Lines>30</Lines>
  <Paragraphs>8</Paragraphs>
  <ScaleCrop>false</ScaleCrop>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Marinetti</dc:creator>
  <cp:keywords/>
  <dc:description/>
  <cp:lastModifiedBy>Fatima Awil</cp:lastModifiedBy>
  <cp:revision>2</cp:revision>
  <dcterms:created xsi:type="dcterms:W3CDTF">2021-10-14T12:19:00Z</dcterms:created>
  <dcterms:modified xsi:type="dcterms:W3CDTF">2021-10-14T12:19:00Z</dcterms:modified>
</cp:coreProperties>
</file>